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1E" w:rsidRPr="00103AF0" w:rsidRDefault="007801CE">
      <w:pPr>
        <w:jc w:val="center"/>
        <w:rPr>
          <w:b/>
          <w:sz w:val="32"/>
          <w:szCs w:val="32"/>
        </w:rPr>
      </w:pPr>
      <w:r w:rsidRPr="00103AF0">
        <w:rPr>
          <w:rFonts w:hint="eastAsia"/>
          <w:b/>
          <w:sz w:val="32"/>
          <w:szCs w:val="32"/>
        </w:rPr>
        <w:t>职业病诊断</w:t>
      </w:r>
      <w:r w:rsidR="006649D9">
        <w:rPr>
          <w:rFonts w:hint="eastAsia"/>
          <w:b/>
          <w:sz w:val="32"/>
          <w:szCs w:val="32"/>
        </w:rPr>
        <w:t>告知</w:t>
      </w:r>
      <w:r w:rsidR="008D0383" w:rsidRPr="00103AF0">
        <w:rPr>
          <w:rFonts w:hint="eastAsia"/>
          <w:b/>
          <w:sz w:val="32"/>
          <w:szCs w:val="32"/>
        </w:rPr>
        <w:t>书</w:t>
      </w:r>
    </w:p>
    <w:p w:rsidR="000A101E" w:rsidRPr="00103AF0" w:rsidRDefault="007801CE" w:rsidP="00103AF0">
      <w:pPr>
        <w:widowControl/>
        <w:adjustRightInd w:val="0"/>
        <w:snapToGrid w:val="0"/>
        <w:spacing w:line="300" w:lineRule="auto"/>
        <w:ind w:firstLineChars="200" w:firstLine="420"/>
        <w:rPr>
          <w:rFonts w:ascii="宋体" w:hAnsi="宋体"/>
          <w:szCs w:val="21"/>
        </w:rPr>
      </w:pPr>
      <w:r w:rsidRPr="00103AF0">
        <w:rPr>
          <w:rFonts w:ascii="宋体" w:hAnsi="宋体" w:hint="eastAsia"/>
          <w:szCs w:val="21"/>
        </w:rPr>
        <w:t>一、请认真阅读本须知，了解职业病诊断的程序、要求和</w:t>
      </w:r>
      <w:r w:rsidR="000B3D70" w:rsidRPr="00103AF0">
        <w:rPr>
          <w:rFonts w:ascii="宋体" w:hAnsi="宋体" w:hint="eastAsia"/>
          <w:szCs w:val="21"/>
        </w:rPr>
        <w:t>双方</w:t>
      </w:r>
      <w:r w:rsidRPr="00103AF0">
        <w:rPr>
          <w:rFonts w:ascii="宋体" w:hAnsi="宋体" w:hint="eastAsia"/>
          <w:szCs w:val="21"/>
        </w:rPr>
        <w:t>责任。</w:t>
      </w:r>
    </w:p>
    <w:p w:rsidR="000B3D70" w:rsidRPr="00103AF0" w:rsidRDefault="007801CE" w:rsidP="00103AF0">
      <w:pPr>
        <w:widowControl/>
        <w:adjustRightInd w:val="0"/>
        <w:snapToGrid w:val="0"/>
        <w:spacing w:line="300" w:lineRule="auto"/>
        <w:ind w:firstLineChars="200" w:firstLine="420"/>
        <w:rPr>
          <w:rFonts w:ascii="宋体" w:hAnsi="宋体"/>
          <w:color w:val="000000"/>
          <w:szCs w:val="21"/>
        </w:rPr>
      </w:pPr>
      <w:r w:rsidRPr="00103AF0">
        <w:rPr>
          <w:rFonts w:ascii="宋体" w:hAnsi="宋体" w:hint="eastAsia"/>
          <w:szCs w:val="21"/>
        </w:rPr>
        <w:t>二、</w:t>
      </w:r>
      <w:r w:rsidR="00DF372E" w:rsidRPr="00103AF0">
        <w:rPr>
          <w:rFonts w:ascii="宋体" w:hAnsi="宋体" w:hint="eastAsia"/>
          <w:color w:val="000000"/>
          <w:szCs w:val="21"/>
        </w:rPr>
        <w:t>当事人申请职业病诊断时，可向</w:t>
      </w:r>
      <w:r w:rsidR="00DF372E" w:rsidRPr="00103AF0">
        <w:rPr>
          <w:rFonts w:hint="eastAsia"/>
          <w:szCs w:val="21"/>
        </w:rPr>
        <w:t>用人单位所在地、本人户籍所在地或者经常居住地依法承担职业病诊断的医疗卫生机构</w:t>
      </w:r>
      <w:r w:rsidR="00DF372E" w:rsidRPr="00103AF0">
        <w:rPr>
          <w:rFonts w:ascii="宋体" w:hAnsi="宋体" w:hint="eastAsia"/>
          <w:color w:val="000000"/>
          <w:szCs w:val="21"/>
        </w:rPr>
        <w:t>提出申请。尘肺病的晋级诊断，应当在原诊断机构进行。</w:t>
      </w:r>
    </w:p>
    <w:p w:rsidR="000A101E" w:rsidRPr="00BC7C65" w:rsidRDefault="007801CE"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三、</w:t>
      </w:r>
      <w:r w:rsidR="00C918F0" w:rsidRPr="00BC7C65">
        <w:rPr>
          <w:rFonts w:ascii="宋体" w:hAnsi="宋体" w:hint="eastAsia"/>
          <w:color w:val="000000" w:themeColor="text1"/>
          <w:szCs w:val="21"/>
        </w:rPr>
        <w:t>根据《职业病诊断与鉴定管理办法》第二十一条，职业病诊断需要以下资料</w:t>
      </w:r>
      <w:r w:rsidRPr="00BC7C65">
        <w:rPr>
          <w:rFonts w:ascii="宋体" w:hAnsi="宋体" w:hint="eastAsia"/>
          <w:color w:val="000000" w:themeColor="text1"/>
          <w:szCs w:val="21"/>
        </w:rPr>
        <w:t>：</w:t>
      </w:r>
    </w:p>
    <w:p w:rsidR="000A101E" w:rsidRPr="00BC7C65" w:rsidRDefault="007801CE"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（一）</w:t>
      </w:r>
      <w:r w:rsidR="00C918F0" w:rsidRPr="00BC7C65">
        <w:rPr>
          <w:rFonts w:ascii="宋体" w:hAnsi="宋体" w:hint="eastAsia"/>
          <w:color w:val="000000" w:themeColor="text1"/>
          <w:szCs w:val="21"/>
        </w:rPr>
        <w:t>劳动者职业史和职业病危害接触史（包括在岗时间、工种、岗位、接触的职业病危害因素名称等）</w:t>
      </w:r>
      <w:r w:rsidRPr="00BC7C65">
        <w:rPr>
          <w:rFonts w:ascii="宋体" w:hAnsi="宋体" w:hint="eastAsia"/>
          <w:color w:val="000000" w:themeColor="text1"/>
          <w:szCs w:val="21"/>
        </w:rPr>
        <w:t>。</w:t>
      </w:r>
    </w:p>
    <w:p w:rsidR="00C918F0" w:rsidRPr="00BC7C65" w:rsidRDefault="007801CE"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（二）</w:t>
      </w:r>
      <w:r w:rsidR="00C918F0" w:rsidRPr="00BC7C65">
        <w:rPr>
          <w:rFonts w:ascii="宋体" w:hAnsi="宋体" w:hint="eastAsia"/>
          <w:color w:val="000000" w:themeColor="text1"/>
          <w:szCs w:val="21"/>
        </w:rPr>
        <w:t>劳动者职业健康检查结果。</w:t>
      </w:r>
    </w:p>
    <w:p w:rsidR="00C918F0" w:rsidRPr="00BC7C65" w:rsidRDefault="007801CE"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（三）</w:t>
      </w:r>
      <w:r w:rsidR="00C918F0" w:rsidRPr="00BC7C65">
        <w:rPr>
          <w:rFonts w:ascii="宋体" w:hAnsi="宋体" w:hint="eastAsia"/>
          <w:color w:val="000000" w:themeColor="text1"/>
          <w:szCs w:val="21"/>
        </w:rPr>
        <w:t>工作场所职业病危害因素检测结果。</w:t>
      </w:r>
    </w:p>
    <w:p w:rsidR="00C918F0" w:rsidRPr="00BC7C65" w:rsidRDefault="007801CE"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（四）</w:t>
      </w:r>
      <w:r w:rsidR="00C918F0" w:rsidRPr="00BC7C65">
        <w:rPr>
          <w:rFonts w:ascii="宋体" w:hAnsi="宋体" w:hint="eastAsia"/>
          <w:color w:val="000000" w:themeColor="text1"/>
          <w:szCs w:val="21"/>
        </w:rPr>
        <w:t>职业性放射性疾病诊断还需要个人剂量检测档案等资料。</w:t>
      </w:r>
    </w:p>
    <w:p w:rsidR="000B3D70" w:rsidRPr="00BC7C65" w:rsidRDefault="0091325F"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四、劳动者需提供的相关资料</w:t>
      </w:r>
      <w:r w:rsidR="000B3D70" w:rsidRPr="00BC7C65">
        <w:rPr>
          <w:rFonts w:ascii="宋体" w:hAnsi="宋体" w:hint="eastAsia"/>
          <w:color w:val="000000" w:themeColor="text1"/>
          <w:szCs w:val="21"/>
        </w:rPr>
        <w:t>，并签字按手印确认</w:t>
      </w:r>
      <w:r w:rsidRPr="00BC7C65">
        <w:rPr>
          <w:rFonts w:ascii="宋体" w:hAnsi="宋体" w:hint="eastAsia"/>
          <w:color w:val="000000" w:themeColor="text1"/>
          <w:szCs w:val="21"/>
        </w:rPr>
        <w:t>：</w:t>
      </w:r>
    </w:p>
    <w:p w:rsidR="000B3D70" w:rsidRPr="00BC7C65" w:rsidRDefault="0091325F"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1</w:t>
      </w:r>
      <w:r w:rsidR="000B3D70" w:rsidRPr="00BC7C65">
        <w:rPr>
          <w:rFonts w:ascii="宋体" w:hAnsi="宋体" w:hint="eastAsia"/>
          <w:color w:val="000000" w:themeColor="text1"/>
          <w:szCs w:val="21"/>
        </w:rPr>
        <w:t>.</w:t>
      </w:r>
      <w:r w:rsidR="00C918F0" w:rsidRPr="00BC7C65">
        <w:rPr>
          <w:rFonts w:ascii="宋体" w:hAnsi="宋体" w:hint="eastAsia"/>
          <w:color w:val="000000" w:themeColor="text1"/>
          <w:szCs w:val="21"/>
        </w:rPr>
        <w:t>《职业病诊断就诊登记表》</w:t>
      </w:r>
      <w:r w:rsidRPr="00BC7C65">
        <w:rPr>
          <w:rFonts w:ascii="宋体" w:hAnsi="宋体" w:hint="eastAsia"/>
          <w:color w:val="000000" w:themeColor="text1"/>
          <w:szCs w:val="21"/>
        </w:rPr>
        <w:t>；</w:t>
      </w:r>
    </w:p>
    <w:p w:rsidR="000B3D70" w:rsidRPr="00BC7C65" w:rsidRDefault="0091325F"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2</w:t>
      </w:r>
      <w:r w:rsidR="000B3D70" w:rsidRPr="00BC7C65">
        <w:rPr>
          <w:rFonts w:ascii="宋体" w:hAnsi="宋体" w:hint="eastAsia"/>
          <w:color w:val="000000" w:themeColor="text1"/>
          <w:szCs w:val="21"/>
        </w:rPr>
        <w:t>.</w:t>
      </w:r>
      <w:r w:rsidRPr="00BC7C65">
        <w:rPr>
          <w:rFonts w:ascii="宋体" w:hAnsi="宋体" w:hint="eastAsia"/>
          <w:color w:val="000000" w:themeColor="text1"/>
          <w:szCs w:val="21"/>
        </w:rPr>
        <w:t>自述材料；</w:t>
      </w:r>
    </w:p>
    <w:p w:rsidR="000B3D70" w:rsidRPr="00BC7C65" w:rsidRDefault="0091325F"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3.劳动者身份证复印件，如有委托代理人，也应提供委托代理人的身份证复印件；</w:t>
      </w:r>
    </w:p>
    <w:p w:rsidR="000A101E" w:rsidRPr="00BC7C65" w:rsidRDefault="0091325F"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4</w:t>
      </w:r>
      <w:r w:rsidR="000B3D70" w:rsidRPr="00BC7C65">
        <w:rPr>
          <w:rFonts w:ascii="宋体" w:hAnsi="宋体" w:hint="eastAsia"/>
          <w:color w:val="000000" w:themeColor="text1"/>
          <w:szCs w:val="21"/>
        </w:rPr>
        <w:t>.</w:t>
      </w:r>
      <w:r w:rsidRPr="00BC7C65">
        <w:rPr>
          <w:rFonts w:ascii="宋体" w:hAnsi="宋体" w:hint="eastAsia"/>
          <w:color w:val="000000" w:themeColor="text1"/>
          <w:szCs w:val="21"/>
        </w:rPr>
        <w:t>其他：包括门诊和住院病历、检验和辅助检查报告、疾病诊断证明书、既往职业病诊断书等与劳动者申请职业病有关的资料。</w:t>
      </w:r>
    </w:p>
    <w:p w:rsidR="000B3D70" w:rsidRPr="00BC7C65" w:rsidRDefault="000B3D70"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五、用人单位需要提供的资料：</w:t>
      </w:r>
    </w:p>
    <w:p w:rsidR="000B3D70" w:rsidRPr="00BC7C65" w:rsidRDefault="007801CE"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1.</w:t>
      </w:r>
      <w:r w:rsidR="000B3D70" w:rsidRPr="00BC7C65">
        <w:rPr>
          <w:rFonts w:ascii="宋体" w:hAnsi="宋体" w:hint="eastAsia"/>
          <w:color w:val="000000" w:themeColor="text1"/>
          <w:szCs w:val="21"/>
        </w:rPr>
        <w:t>加盖公章的</w:t>
      </w:r>
      <w:r w:rsidR="00C918F0" w:rsidRPr="00BC7C65">
        <w:rPr>
          <w:rFonts w:ascii="宋体" w:hAnsi="宋体" w:hint="eastAsia"/>
          <w:color w:val="000000" w:themeColor="text1"/>
          <w:szCs w:val="21"/>
        </w:rPr>
        <w:t>劳动者</w:t>
      </w:r>
      <w:r w:rsidR="00655684" w:rsidRPr="00BC7C65">
        <w:rPr>
          <w:rFonts w:ascii="宋体" w:hAnsi="宋体" w:hint="eastAsia"/>
          <w:color w:val="000000" w:themeColor="text1"/>
          <w:szCs w:val="21"/>
        </w:rPr>
        <w:t>既往史、</w:t>
      </w:r>
      <w:r w:rsidRPr="00BC7C65">
        <w:rPr>
          <w:rFonts w:ascii="宋体" w:hAnsi="宋体" w:hint="eastAsia"/>
          <w:color w:val="000000" w:themeColor="text1"/>
          <w:szCs w:val="21"/>
        </w:rPr>
        <w:t>职业史</w:t>
      </w:r>
      <w:r w:rsidR="00C918F0" w:rsidRPr="00BC7C65">
        <w:rPr>
          <w:rFonts w:ascii="宋体" w:hAnsi="宋体" w:hint="eastAsia"/>
          <w:color w:val="000000" w:themeColor="text1"/>
          <w:szCs w:val="21"/>
        </w:rPr>
        <w:t>证明</w:t>
      </w:r>
      <w:r w:rsidRPr="00BC7C65">
        <w:rPr>
          <w:rFonts w:ascii="宋体" w:hAnsi="宋体" w:hint="eastAsia"/>
          <w:color w:val="000000" w:themeColor="text1"/>
          <w:szCs w:val="21"/>
        </w:rPr>
        <w:t>；</w:t>
      </w:r>
    </w:p>
    <w:p w:rsidR="00A1233D" w:rsidRPr="00BC7C65" w:rsidRDefault="000B3D70"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2.</w:t>
      </w:r>
      <w:r w:rsidR="00A1233D" w:rsidRPr="00BC7C65">
        <w:rPr>
          <w:rFonts w:ascii="宋体" w:hAnsi="宋体" w:hint="eastAsia"/>
          <w:color w:val="000000" w:themeColor="text1"/>
          <w:szCs w:val="21"/>
        </w:rPr>
        <w:t>加盖公章的劳动关系证明；</w:t>
      </w:r>
    </w:p>
    <w:p w:rsidR="000B3D70" w:rsidRPr="00BC7C65" w:rsidRDefault="00A1233D"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3.</w:t>
      </w:r>
      <w:r w:rsidR="000B3D70" w:rsidRPr="00BC7C65">
        <w:rPr>
          <w:rFonts w:ascii="宋体" w:hAnsi="宋体" w:hint="eastAsia"/>
          <w:color w:val="000000" w:themeColor="text1"/>
          <w:szCs w:val="21"/>
        </w:rPr>
        <w:t>加盖公章的职业健康监护档案复印件，并注明“与原件相同</w:t>
      </w:r>
      <w:r w:rsidR="000B3D70" w:rsidRPr="00BC7C65">
        <w:rPr>
          <w:rFonts w:ascii="宋体" w:hAnsi="宋体"/>
          <w:color w:val="000000" w:themeColor="text1"/>
          <w:szCs w:val="21"/>
        </w:rPr>
        <w:t>”</w:t>
      </w:r>
      <w:r w:rsidR="000B3D70" w:rsidRPr="00BC7C65">
        <w:rPr>
          <w:rFonts w:ascii="宋体" w:hAnsi="宋体" w:hint="eastAsia"/>
          <w:color w:val="000000" w:themeColor="text1"/>
          <w:szCs w:val="21"/>
        </w:rPr>
        <w:t>；</w:t>
      </w:r>
    </w:p>
    <w:p w:rsidR="000B3D70" w:rsidRPr="00BC7C65" w:rsidRDefault="00A1233D"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4</w:t>
      </w:r>
      <w:r w:rsidR="000B3D70" w:rsidRPr="00BC7C65">
        <w:rPr>
          <w:rFonts w:ascii="宋体" w:hAnsi="宋体" w:hint="eastAsia"/>
          <w:color w:val="000000" w:themeColor="text1"/>
          <w:szCs w:val="21"/>
        </w:rPr>
        <w:t>.加盖公章的工作场所历年职业病危害因素检测、评价资料复印件，并注明“与原件相同</w:t>
      </w:r>
      <w:r w:rsidR="000B3D70" w:rsidRPr="00BC7C65">
        <w:rPr>
          <w:rFonts w:ascii="宋体" w:hAnsi="宋体"/>
          <w:color w:val="000000" w:themeColor="text1"/>
          <w:szCs w:val="21"/>
        </w:rPr>
        <w:t>”</w:t>
      </w:r>
      <w:r w:rsidR="000B3D70" w:rsidRPr="00BC7C65">
        <w:rPr>
          <w:rFonts w:ascii="宋体" w:hAnsi="宋体" w:hint="eastAsia"/>
          <w:color w:val="000000" w:themeColor="text1"/>
          <w:szCs w:val="21"/>
        </w:rPr>
        <w:t>；</w:t>
      </w:r>
    </w:p>
    <w:p w:rsidR="000A101E" w:rsidRPr="00BC7C65" w:rsidRDefault="00A1233D" w:rsidP="00103AF0">
      <w:pPr>
        <w:widowControl/>
        <w:adjustRightInd w:val="0"/>
        <w:snapToGrid w:val="0"/>
        <w:spacing w:line="300" w:lineRule="auto"/>
        <w:ind w:firstLineChars="200" w:firstLine="420"/>
        <w:rPr>
          <w:rFonts w:ascii="宋体" w:hAnsi="宋体"/>
          <w:color w:val="000000" w:themeColor="text1"/>
          <w:szCs w:val="21"/>
        </w:rPr>
      </w:pPr>
      <w:r w:rsidRPr="00BC7C65">
        <w:rPr>
          <w:rFonts w:ascii="宋体" w:hAnsi="宋体" w:hint="eastAsia"/>
          <w:color w:val="000000" w:themeColor="text1"/>
          <w:szCs w:val="21"/>
        </w:rPr>
        <w:t>5</w:t>
      </w:r>
      <w:r w:rsidR="000B3D70" w:rsidRPr="00BC7C65">
        <w:rPr>
          <w:rFonts w:ascii="宋体" w:hAnsi="宋体" w:hint="eastAsia"/>
          <w:color w:val="000000" w:themeColor="text1"/>
          <w:szCs w:val="21"/>
        </w:rPr>
        <w:t>.其他：用人单位基本情况介绍、</w:t>
      </w:r>
      <w:r w:rsidR="006D1722" w:rsidRPr="00BC7C65">
        <w:rPr>
          <w:rFonts w:ascii="宋体" w:hAnsi="宋体" w:hint="eastAsia"/>
          <w:color w:val="000000" w:themeColor="text1"/>
          <w:szCs w:val="21"/>
        </w:rPr>
        <w:t>用人单位营业执照复印件</w:t>
      </w:r>
      <w:r w:rsidR="000B3D70" w:rsidRPr="00BC7C65">
        <w:rPr>
          <w:rFonts w:ascii="宋体" w:hAnsi="宋体" w:hint="eastAsia"/>
          <w:color w:val="000000" w:themeColor="text1"/>
          <w:szCs w:val="21"/>
        </w:rPr>
        <w:t>、</w:t>
      </w:r>
      <w:r w:rsidR="00AF12D8" w:rsidRPr="00BC7C65">
        <w:rPr>
          <w:rFonts w:ascii="宋体" w:hAnsi="宋体" w:hint="eastAsia"/>
          <w:color w:val="000000" w:themeColor="text1"/>
          <w:szCs w:val="21"/>
        </w:rPr>
        <w:t>接害人员信息</w:t>
      </w:r>
      <w:r w:rsidR="000B3D70" w:rsidRPr="00BC7C65">
        <w:rPr>
          <w:rFonts w:ascii="宋体" w:hAnsi="宋体" w:hint="eastAsia"/>
          <w:color w:val="000000" w:themeColor="text1"/>
          <w:szCs w:val="21"/>
        </w:rPr>
        <w:t>等。</w:t>
      </w:r>
    </w:p>
    <w:p w:rsidR="00A1233D" w:rsidRPr="00103AF0" w:rsidRDefault="00103AF0" w:rsidP="00103AF0">
      <w:pPr>
        <w:widowControl/>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以上资料请用人单位在接到本次通知后十日内如实提供，</w:t>
      </w:r>
      <w:r w:rsidR="00655684" w:rsidRPr="00103AF0">
        <w:rPr>
          <w:rFonts w:ascii="宋体" w:hAnsi="宋体" w:hint="eastAsia"/>
          <w:color w:val="000000"/>
          <w:szCs w:val="21"/>
        </w:rPr>
        <w:t>除以上</w:t>
      </w:r>
      <w:r w:rsidR="004A1D62" w:rsidRPr="00103AF0">
        <w:rPr>
          <w:rFonts w:ascii="宋体" w:hAnsi="宋体" w:hint="eastAsia"/>
          <w:color w:val="000000"/>
          <w:szCs w:val="21"/>
        </w:rPr>
        <w:t>资料外，必要时诊断机构会</w:t>
      </w:r>
      <w:r w:rsidR="00A1233D" w:rsidRPr="00103AF0">
        <w:rPr>
          <w:rFonts w:ascii="宋体" w:hAnsi="宋体" w:hint="eastAsia"/>
          <w:color w:val="000000"/>
          <w:szCs w:val="21"/>
        </w:rPr>
        <w:t>通知用人单位</w:t>
      </w:r>
      <w:r>
        <w:rPr>
          <w:rFonts w:ascii="宋体" w:hAnsi="宋体" w:hint="eastAsia"/>
          <w:color w:val="000000"/>
          <w:szCs w:val="21"/>
        </w:rPr>
        <w:t>补充</w:t>
      </w:r>
      <w:r w:rsidR="004A1D62" w:rsidRPr="00103AF0">
        <w:rPr>
          <w:rFonts w:ascii="宋体" w:hAnsi="宋体" w:hint="eastAsia"/>
          <w:color w:val="000000"/>
          <w:szCs w:val="21"/>
        </w:rPr>
        <w:t>提供</w:t>
      </w:r>
      <w:r w:rsidR="00655684" w:rsidRPr="00103AF0">
        <w:rPr>
          <w:rFonts w:ascii="宋体" w:hAnsi="宋体" w:hint="eastAsia"/>
          <w:color w:val="000000"/>
          <w:szCs w:val="21"/>
        </w:rPr>
        <w:t>劳动者</w:t>
      </w:r>
      <w:r w:rsidR="004A1D62" w:rsidRPr="00103AF0">
        <w:rPr>
          <w:rFonts w:ascii="宋体" w:hAnsi="宋体" w:hint="eastAsia"/>
          <w:color w:val="000000"/>
          <w:szCs w:val="21"/>
        </w:rPr>
        <w:t>同工种工人健康状况资料、家庭成员健康状况资料、</w:t>
      </w:r>
      <w:r w:rsidR="007801CE" w:rsidRPr="00103AF0">
        <w:rPr>
          <w:rFonts w:ascii="宋体" w:hAnsi="宋体" w:hint="eastAsia"/>
          <w:color w:val="000000"/>
          <w:szCs w:val="21"/>
        </w:rPr>
        <w:t>生产原材料安全使用说明书、成分分析等有助于明确诊断的材料</w:t>
      </w:r>
      <w:r w:rsidR="004A1D62" w:rsidRPr="00103AF0">
        <w:rPr>
          <w:rFonts w:ascii="宋体" w:hAnsi="宋体" w:hint="eastAsia"/>
          <w:color w:val="000000"/>
          <w:szCs w:val="21"/>
        </w:rPr>
        <w:t>等</w:t>
      </w:r>
      <w:r w:rsidR="007801CE" w:rsidRPr="00103AF0">
        <w:rPr>
          <w:rFonts w:ascii="宋体" w:hAnsi="宋体" w:hint="eastAsia"/>
          <w:color w:val="000000"/>
          <w:szCs w:val="21"/>
        </w:rPr>
        <w:t>。</w:t>
      </w:r>
    </w:p>
    <w:p w:rsidR="00A1233D" w:rsidRPr="00103AF0" w:rsidRDefault="00A1233D" w:rsidP="00103AF0">
      <w:pPr>
        <w:widowControl/>
        <w:adjustRightInd w:val="0"/>
        <w:snapToGrid w:val="0"/>
        <w:spacing w:line="300" w:lineRule="auto"/>
        <w:ind w:firstLineChars="200" w:firstLine="420"/>
        <w:rPr>
          <w:rFonts w:ascii="宋体" w:hAnsi="宋体"/>
          <w:szCs w:val="21"/>
        </w:rPr>
      </w:pPr>
      <w:r w:rsidRPr="00103AF0">
        <w:rPr>
          <w:rFonts w:ascii="宋体" w:hAnsi="宋体" w:hint="eastAsia"/>
          <w:color w:val="000000"/>
          <w:szCs w:val="21"/>
        </w:rPr>
        <w:t>当事人双方提交的所有材料（含诊断使用的胸片、CT等）由职业病诊断机构永久保存，不退还，不外借，申请人请自留复印件或底稿。</w:t>
      </w:r>
    </w:p>
    <w:p w:rsidR="00A1233D" w:rsidRPr="00103AF0" w:rsidRDefault="00A1233D" w:rsidP="002A0A54">
      <w:pPr>
        <w:widowControl/>
        <w:adjustRightInd w:val="0"/>
        <w:snapToGrid w:val="0"/>
        <w:spacing w:line="300" w:lineRule="auto"/>
        <w:ind w:firstLineChars="200" w:firstLine="420"/>
        <w:rPr>
          <w:rFonts w:ascii="宋体" w:hAnsi="宋体"/>
          <w:color w:val="000000"/>
          <w:szCs w:val="21"/>
        </w:rPr>
      </w:pPr>
      <w:r w:rsidRPr="00103AF0">
        <w:rPr>
          <w:rFonts w:ascii="宋体" w:hAnsi="宋体" w:hint="eastAsia"/>
          <w:color w:val="000000"/>
          <w:szCs w:val="21"/>
        </w:rPr>
        <w:t>当事人双方提供的材料应当客观、真实、准确，并对所申报和提供的材料的客观性、合法性、真实性负责。如无法补充有关材料，应提供书面材料说明理由。</w:t>
      </w:r>
    </w:p>
    <w:p w:rsidR="000A101E" w:rsidRPr="00103AF0" w:rsidRDefault="00A1233D" w:rsidP="00103AF0">
      <w:pPr>
        <w:widowControl/>
        <w:adjustRightInd w:val="0"/>
        <w:snapToGrid w:val="0"/>
        <w:spacing w:line="300" w:lineRule="auto"/>
        <w:ind w:firstLineChars="200" w:firstLine="420"/>
        <w:rPr>
          <w:rFonts w:ascii="宋体" w:hAnsi="宋体"/>
          <w:color w:val="000000"/>
          <w:szCs w:val="21"/>
        </w:rPr>
      </w:pPr>
      <w:r w:rsidRPr="00103AF0">
        <w:rPr>
          <w:rFonts w:ascii="宋体" w:hAnsi="宋体" w:hint="eastAsia"/>
          <w:color w:val="000000"/>
          <w:szCs w:val="21"/>
        </w:rPr>
        <w:t>六</w:t>
      </w:r>
      <w:r w:rsidR="007801CE" w:rsidRPr="00103AF0">
        <w:rPr>
          <w:rFonts w:ascii="宋体" w:hAnsi="宋体" w:hint="eastAsia"/>
          <w:color w:val="000000"/>
          <w:szCs w:val="21"/>
        </w:rPr>
        <w:t>、用人单位对劳动者的职业健康监护档案、工作场所职业卫生资料承担主要举证责任；劳动者对本人健康损害承担主要举证责任。承担主要举证责任的当事人故意隐瞒或不能在规定时间内提交材料，将承担举证不力后果。</w:t>
      </w:r>
    </w:p>
    <w:p w:rsidR="000A101E" w:rsidRPr="00103AF0" w:rsidRDefault="00A1233D" w:rsidP="00103AF0">
      <w:pPr>
        <w:widowControl/>
        <w:adjustRightInd w:val="0"/>
        <w:snapToGrid w:val="0"/>
        <w:spacing w:line="300" w:lineRule="auto"/>
        <w:ind w:firstLineChars="200" w:firstLine="420"/>
        <w:rPr>
          <w:rFonts w:ascii="宋体" w:hAnsi="宋体"/>
          <w:color w:val="000000"/>
          <w:szCs w:val="21"/>
        </w:rPr>
      </w:pPr>
      <w:r w:rsidRPr="00103AF0">
        <w:rPr>
          <w:rFonts w:ascii="宋体" w:hAnsi="宋体" w:hint="eastAsia"/>
          <w:color w:val="000000" w:themeColor="text1"/>
          <w:szCs w:val="21"/>
        </w:rPr>
        <w:t>七</w:t>
      </w:r>
      <w:r w:rsidR="007801CE" w:rsidRPr="00103AF0">
        <w:rPr>
          <w:rFonts w:ascii="宋体" w:hAnsi="宋体" w:hint="eastAsia"/>
          <w:color w:val="000000" w:themeColor="text1"/>
          <w:szCs w:val="21"/>
        </w:rPr>
        <w:t>、当事人</w:t>
      </w:r>
      <w:r w:rsidR="00655684" w:rsidRPr="00103AF0">
        <w:rPr>
          <w:rFonts w:ascii="宋体" w:hAnsi="宋体" w:hint="eastAsia"/>
          <w:color w:val="000000" w:themeColor="text1"/>
          <w:szCs w:val="21"/>
        </w:rPr>
        <w:t>双方</w:t>
      </w:r>
      <w:r w:rsidR="007801CE" w:rsidRPr="00103AF0">
        <w:rPr>
          <w:rFonts w:ascii="宋体" w:hAnsi="宋体" w:hint="eastAsia"/>
          <w:color w:val="000000" w:themeColor="text1"/>
          <w:szCs w:val="21"/>
        </w:rPr>
        <w:t>在</w:t>
      </w:r>
      <w:r w:rsidR="00655684" w:rsidRPr="00103AF0">
        <w:rPr>
          <w:rFonts w:ascii="宋体" w:hAnsi="宋体" w:hint="eastAsia"/>
          <w:color w:val="000000" w:themeColor="text1"/>
          <w:szCs w:val="21"/>
        </w:rPr>
        <w:t>本职业病诊断告知书上勾选的诊断证明书领取方式为当事人与诊断机构协商一致后达成统一意见的诊断证明书送达方式。</w:t>
      </w:r>
      <w:r w:rsidR="005B23D8" w:rsidRPr="00103AF0">
        <w:rPr>
          <w:rFonts w:ascii="宋体" w:hAnsi="宋体" w:hint="eastAsia"/>
          <w:color w:val="000000" w:themeColor="text1"/>
          <w:szCs w:val="21"/>
        </w:rPr>
        <w:t>如有变更，请</w:t>
      </w:r>
      <w:r w:rsidR="00655684" w:rsidRPr="00103AF0">
        <w:rPr>
          <w:rFonts w:ascii="宋体" w:hAnsi="宋体" w:hint="eastAsia"/>
          <w:color w:val="000000" w:themeColor="text1"/>
          <w:szCs w:val="21"/>
        </w:rPr>
        <w:t>在诊断完成前</w:t>
      </w:r>
      <w:r w:rsidR="005B23D8" w:rsidRPr="00103AF0">
        <w:rPr>
          <w:rFonts w:ascii="宋体" w:hAnsi="宋体" w:hint="eastAsia"/>
          <w:color w:val="000000" w:themeColor="text1"/>
          <w:szCs w:val="21"/>
        </w:rPr>
        <w:t>及时通知本机构</w:t>
      </w:r>
      <w:r w:rsidR="00655684" w:rsidRPr="00103AF0">
        <w:rPr>
          <w:rFonts w:ascii="宋体" w:hAnsi="宋体" w:hint="eastAsia"/>
          <w:color w:val="000000" w:themeColor="text1"/>
          <w:szCs w:val="21"/>
        </w:rPr>
        <w:t>，如因相关信息登记错误导致不能联系或送达的，本诊断机构将在十五日内将诊断证明书邮寄至劳动者</w:t>
      </w:r>
      <w:r w:rsidR="006E402A" w:rsidRPr="00103AF0">
        <w:rPr>
          <w:rFonts w:ascii="宋体" w:hAnsi="宋体" w:hint="eastAsia"/>
          <w:color w:val="000000" w:themeColor="text1"/>
          <w:szCs w:val="21"/>
        </w:rPr>
        <w:t>居住地</w:t>
      </w:r>
      <w:r w:rsidR="00655684" w:rsidRPr="00103AF0">
        <w:rPr>
          <w:rFonts w:ascii="宋体" w:hAnsi="宋体" w:hint="eastAsia"/>
          <w:color w:val="000000" w:themeColor="text1"/>
          <w:szCs w:val="21"/>
        </w:rPr>
        <w:t>或用人单位所在地卫</w:t>
      </w:r>
      <w:r w:rsidR="00655684" w:rsidRPr="00103AF0">
        <w:rPr>
          <w:rFonts w:ascii="宋体" w:hAnsi="宋体" w:hint="eastAsia"/>
          <w:color w:val="000000"/>
          <w:szCs w:val="21"/>
        </w:rPr>
        <w:t>生行政部门</w:t>
      </w:r>
      <w:r w:rsidR="007801CE" w:rsidRPr="00103AF0">
        <w:rPr>
          <w:rFonts w:ascii="宋体" w:hAnsi="宋体" w:hint="eastAsia"/>
          <w:color w:val="000000"/>
          <w:szCs w:val="21"/>
        </w:rPr>
        <w:t>。</w:t>
      </w:r>
    </w:p>
    <w:p w:rsidR="000A101E" w:rsidRPr="00103AF0" w:rsidRDefault="00A1233D" w:rsidP="00103AF0">
      <w:pPr>
        <w:widowControl/>
        <w:adjustRightInd w:val="0"/>
        <w:snapToGrid w:val="0"/>
        <w:spacing w:line="300" w:lineRule="auto"/>
        <w:ind w:firstLineChars="200" w:firstLine="420"/>
        <w:rPr>
          <w:rFonts w:ascii="宋体" w:hAnsi="宋体"/>
          <w:color w:val="000000"/>
          <w:szCs w:val="21"/>
        </w:rPr>
      </w:pPr>
      <w:r w:rsidRPr="00103AF0">
        <w:rPr>
          <w:rFonts w:ascii="宋体" w:hAnsi="宋体" w:hint="eastAsia"/>
          <w:color w:val="000000"/>
          <w:szCs w:val="21"/>
        </w:rPr>
        <w:t>八</w:t>
      </w:r>
      <w:r w:rsidR="007801CE" w:rsidRPr="00103AF0">
        <w:rPr>
          <w:rFonts w:ascii="宋体" w:hAnsi="宋体" w:hint="eastAsia"/>
          <w:color w:val="000000"/>
          <w:szCs w:val="21"/>
        </w:rPr>
        <w:t>、</w:t>
      </w:r>
      <w:r w:rsidRPr="00103AF0">
        <w:rPr>
          <w:rFonts w:ascii="宋体" w:hAnsi="宋体" w:hint="eastAsia"/>
          <w:color w:val="000000"/>
          <w:szCs w:val="21"/>
        </w:rPr>
        <w:t>提交的材料齐全并符合法定形式的，缴纳职业病诊断费用，办理诊断手续；</w:t>
      </w:r>
      <w:r w:rsidR="007801CE" w:rsidRPr="00103AF0">
        <w:rPr>
          <w:rFonts w:ascii="宋体" w:hAnsi="宋体" w:hint="eastAsia"/>
          <w:color w:val="000000"/>
          <w:szCs w:val="21"/>
        </w:rPr>
        <w:t>职业病诊断费用一经缴交，不予退款。《职业病防治法》第五十三条规定，“职业病诊断、鉴定费用</w:t>
      </w:r>
      <w:r w:rsidR="007801CE" w:rsidRPr="00103AF0">
        <w:rPr>
          <w:rFonts w:ascii="宋体" w:hAnsi="宋体" w:hint="eastAsia"/>
          <w:color w:val="000000"/>
          <w:szCs w:val="21"/>
        </w:rPr>
        <w:lastRenderedPageBreak/>
        <w:t>由用人单位承担”，用人单位不依法履行义务的，劳动者可向当地职业卫生监督部门投诉处理。</w:t>
      </w:r>
    </w:p>
    <w:p w:rsidR="000A101E" w:rsidRPr="00103AF0" w:rsidRDefault="00A1233D" w:rsidP="00103AF0">
      <w:pPr>
        <w:widowControl/>
        <w:adjustRightInd w:val="0"/>
        <w:snapToGrid w:val="0"/>
        <w:spacing w:line="300" w:lineRule="auto"/>
        <w:ind w:firstLineChars="200" w:firstLine="420"/>
        <w:rPr>
          <w:rFonts w:ascii="宋体" w:hAnsi="宋体"/>
          <w:szCs w:val="21"/>
        </w:rPr>
      </w:pPr>
      <w:r w:rsidRPr="00103AF0">
        <w:rPr>
          <w:rFonts w:ascii="宋体" w:hAnsi="宋体" w:hint="eastAsia"/>
          <w:szCs w:val="21"/>
        </w:rPr>
        <w:t>九</w:t>
      </w:r>
      <w:r w:rsidR="007801CE" w:rsidRPr="00103AF0">
        <w:rPr>
          <w:rFonts w:ascii="宋体" w:hAnsi="宋体" w:hint="eastAsia"/>
          <w:szCs w:val="21"/>
        </w:rPr>
        <w:t>、</w:t>
      </w:r>
      <w:r w:rsidR="0093021E" w:rsidRPr="00103AF0">
        <w:rPr>
          <w:rFonts w:ascii="宋体" w:hAnsi="宋体" w:hint="eastAsia"/>
          <w:szCs w:val="21"/>
        </w:rPr>
        <w:t>在确认劳动者职业史、职业病危害接触史时，当事人对</w:t>
      </w:r>
      <w:r w:rsidR="007801CE" w:rsidRPr="00103AF0">
        <w:rPr>
          <w:rFonts w:ascii="宋体" w:hAnsi="宋体" w:hint="eastAsia"/>
          <w:szCs w:val="21"/>
        </w:rPr>
        <w:t>劳动关系、工种、工作岗位或在岗时间有争议的，请依法向</w:t>
      </w:r>
      <w:r w:rsidR="0093021E" w:rsidRPr="00103AF0">
        <w:rPr>
          <w:rFonts w:ascii="宋体" w:hAnsi="宋体" w:hint="eastAsia"/>
          <w:szCs w:val="21"/>
        </w:rPr>
        <w:t>用人单位所在地</w:t>
      </w:r>
      <w:r w:rsidR="007801CE" w:rsidRPr="00103AF0">
        <w:rPr>
          <w:rFonts w:ascii="宋体" w:hAnsi="宋体" w:hint="eastAsia"/>
          <w:szCs w:val="21"/>
        </w:rPr>
        <w:t>劳动人事争议仲裁委员会申请仲裁。</w:t>
      </w:r>
    </w:p>
    <w:p w:rsidR="0093021E" w:rsidRPr="00103AF0" w:rsidRDefault="007801CE" w:rsidP="00103AF0">
      <w:pPr>
        <w:widowControl/>
        <w:adjustRightInd w:val="0"/>
        <w:snapToGrid w:val="0"/>
        <w:spacing w:line="300" w:lineRule="auto"/>
        <w:ind w:firstLineChars="200" w:firstLine="420"/>
        <w:rPr>
          <w:rFonts w:ascii="宋体" w:hAnsi="宋体"/>
          <w:color w:val="000000"/>
          <w:szCs w:val="21"/>
        </w:rPr>
      </w:pPr>
      <w:r w:rsidRPr="00103AF0">
        <w:rPr>
          <w:rFonts w:ascii="宋体" w:hAnsi="宋体" w:hint="eastAsia"/>
          <w:color w:val="000000"/>
          <w:szCs w:val="21"/>
        </w:rPr>
        <w:t>十、</w:t>
      </w:r>
      <w:r w:rsidR="0093021E" w:rsidRPr="00103AF0">
        <w:rPr>
          <w:rFonts w:ascii="宋体" w:hAnsi="宋体" w:hint="eastAsia"/>
          <w:color w:val="000000"/>
          <w:szCs w:val="21"/>
        </w:rPr>
        <w:t>以下情况我院不予受理</w:t>
      </w:r>
      <w:r w:rsidRPr="00103AF0">
        <w:rPr>
          <w:rFonts w:ascii="宋体" w:hAnsi="宋体" w:hint="eastAsia"/>
          <w:color w:val="000000"/>
          <w:szCs w:val="21"/>
        </w:rPr>
        <w:t>：</w:t>
      </w:r>
      <w:r w:rsidR="0093021E" w:rsidRPr="00103AF0">
        <w:rPr>
          <w:rFonts w:ascii="宋体" w:hAnsi="宋体" w:hint="eastAsia"/>
          <w:color w:val="000000"/>
          <w:szCs w:val="21"/>
        </w:rPr>
        <w:t>1、不属于《职业病目录》的；2、没有职业病危害接触史或不能提交有效职业史证明的；3、不属于我院《职业病诊断批准证书》核准的职业病诊断项目和权限范围的；</w:t>
      </w:r>
      <w:r w:rsidR="00682DCB">
        <w:rPr>
          <w:rFonts w:ascii="宋体" w:hAnsi="宋体" w:hint="eastAsia"/>
          <w:color w:val="000000"/>
          <w:szCs w:val="21"/>
        </w:rPr>
        <w:t>4</w:t>
      </w:r>
      <w:r w:rsidR="0093021E" w:rsidRPr="00103AF0">
        <w:rPr>
          <w:rFonts w:ascii="宋体" w:hAnsi="宋体" w:hint="eastAsia"/>
          <w:color w:val="000000"/>
          <w:szCs w:val="21"/>
        </w:rPr>
        <w:t>、其他诊断机构已按规定做出职业病诊断的；</w:t>
      </w:r>
      <w:r w:rsidR="00682DCB">
        <w:rPr>
          <w:rFonts w:ascii="宋体" w:hAnsi="宋体" w:hint="eastAsia"/>
          <w:color w:val="000000"/>
          <w:szCs w:val="21"/>
        </w:rPr>
        <w:t>5</w:t>
      </w:r>
      <w:r w:rsidR="0093021E" w:rsidRPr="00103AF0">
        <w:rPr>
          <w:rFonts w:ascii="宋体" w:hAnsi="宋体" w:hint="eastAsia"/>
          <w:color w:val="000000"/>
          <w:szCs w:val="21"/>
        </w:rPr>
        <w:t>、申请人逾期未提交补充材料，又没有书面说明正当理由的；</w:t>
      </w:r>
      <w:r w:rsidR="00682DCB">
        <w:rPr>
          <w:rFonts w:ascii="宋体" w:hAnsi="宋体" w:hint="eastAsia"/>
          <w:color w:val="000000"/>
          <w:szCs w:val="21"/>
        </w:rPr>
        <w:t>6</w:t>
      </w:r>
      <w:r w:rsidR="0093021E" w:rsidRPr="00103AF0">
        <w:rPr>
          <w:rFonts w:ascii="宋体" w:hAnsi="宋体" w:hint="eastAsia"/>
          <w:color w:val="000000"/>
          <w:szCs w:val="21"/>
        </w:rPr>
        <w:t>、资料核查发现提供虚假证明材料的等情形。</w:t>
      </w:r>
    </w:p>
    <w:p w:rsidR="000A101E" w:rsidRPr="00103AF0" w:rsidRDefault="007801CE" w:rsidP="00103AF0">
      <w:pPr>
        <w:widowControl/>
        <w:adjustRightInd w:val="0"/>
        <w:snapToGrid w:val="0"/>
        <w:spacing w:line="300" w:lineRule="auto"/>
        <w:ind w:firstLineChars="200" w:firstLine="420"/>
        <w:rPr>
          <w:rFonts w:cs="宋体"/>
          <w:kern w:val="0"/>
          <w:szCs w:val="21"/>
        </w:rPr>
      </w:pPr>
      <w:r w:rsidRPr="00103AF0">
        <w:rPr>
          <w:rFonts w:ascii="宋体" w:hAnsi="宋体" w:hint="eastAsia"/>
          <w:szCs w:val="21"/>
        </w:rPr>
        <w:t>十一、</w:t>
      </w:r>
      <w:r w:rsidRPr="00103AF0">
        <w:rPr>
          <w:rFonts w:cs="宋体" w:hint="eastAsia"/>
          <w:color w:val="000000" w:themeColor="text1"/>
          <w:kern w:val="0"/>
          <w:szCs w:val="21"/>
        </w:rPr>
        <w:t>当事人</w:t>
      </w:r>
      <w:r w:rsidR="00655684" w:rsidRPr="00103AF0">
        <w:rPr>
          <w:rFonts w:cs="宋体" w:hint="eastAsia"/>
          <w:color w:val="000000" w:themeColor="text1"/>
          <w:kern w:val="0"/>
          <w:szCs w:val="21"/>
        </w:rPr>
        <w:t>双方</w:t>
      </w:r>
      <w:r w:rsidRPr="00103AF0">
        <w:rPr>
          <w:rFonts w:cs="宋体" w:hint="eastAsia"/>
          <w:color w:val="000000" w:themeColor="text1"/>
          <w:kern w:val="0"/>
          <w:szCs w:val="21"/>
        </w:rPr>
        <w:t>在职业病诊断期间应保持通信工具通畅。诊断结束后</w:t>
      </w:r>
      <w:r w:rsidR="00655684" w:rsidRPr="00103AF0">
        <w:rPr>
          <w:rFonts w:cs="宋体" w:hint="eastAsia"/>
          <w:color w:val="000000" w:themeColor="text1"/>
          <w:kern w:val="0"/>
          <w:szCs w:val="21"/>
        </w:rPr>
        <w:t>本机构</w:t>
      </w:r>
      <w:r w:rsidRPr="00103AF0">
        <w:rPr>
          <w:rFonts w:cs="宋体" w:hint="eastAsia"/>
          <w:color w:val="000000" w:themeColor="text1"/>
          <w:kern w:val="0"/>
          <w:szCs w:val="21"/>
        </w:rPr>
        <w:t>将电话联系通知当事人双方</w:t>
      </w:r>
      <w:r w:rsidR="001A5FFA" w:rsidRPr="00103AF0">
        <w:rPr>
          <w:rFonts w:cs="宋体" w:hint="eastAsia"/>
          <w:color w:val="000000" w:themeColor="text1"/>
          <w:kern w:val="0"/>
          <w:szCs w:val="21"/>
        </w:rPr>
        <w:t>于一周内</w:t>
      </w:r>
      <w:r w:rsidRPr="00103AF0">
        <w:rPr>
          <w:rFonts w:cs="宋体" w:hint="eastAsia"/>
          <w:color w:val="000000" w:themeColor="text1"/>
          <w:kern w:val="0"/>
          <w:szCs w:val="21"/>
        </w:rPr>
        <w:t>领取《职业病诊断证明书》</w:t>
      </w:r>
      <w:r w:rsidR="001A5FFA" w:rsidRPr="00103AF0">
        <w:rPr>
          <w:rFonts w:cs="宋体" w:hint="eastAsia"/>
          <w:color w:val="000000" w:themeColor="text1"/>
          <w:kern w:val="0"/>
          <w:szCs w:val="21"/>
        </w:rPr>
        <w:t>，若当事人</w:t>
      </w:r>
      <w:r w:rsidR="004A1D62" w:rsidRPr="00103AF0">
        <w:rPr>
          <w:rFonts w:cs="宋体" w:hint="eastAsia"/>
          <w:color w:val="000000" w:themeColor="text1"/>
          <w:kern w:val="0"/>
          <w:szCs w:val="21"/>
        </w:rPr>
        <w:t>因故</w:t>
      </w:r>
      <w:r w:rsidR="001A5FFA" w:rsidRPr="00103AF0">
        <w:rPr>
          <w:rFonts w:cs="宋体" w:hint="eastAsia"/>
          <w:color w:val="000000" w:themeColor="text1"/>
          <w:kern w:val="0"/>
          <w:szCs w:val="21"/>
        </w:rPr>
        <w:t>无法按时领取诊断证明书，请提前告知，我机构将安排</w:t>
      </w:r>
      <w:r w:rsidR="001A5FFA" w:rsidRPr="00103AF0">
        <w:rPr>
          <w:rFonts w:cs="宋体" w:hint="eastAsia"/>
          <w:color w:val="000000" w:themeColor="text1"/>
          <w:kern w:val="0"/>
          <w:szCs w:val="21"/>
        </w:rPr>
        <w:t>EMS</w:t>
      </w:r>
      <w:r w:rsidR="001A5FFA" w:rsidRPr="00103AF0">
        <w:rPr>
          <w:rFonts w:cs="宋体" w:hint="eastAsia"/>
          <w:color w:val="000000" w:themeColor="text1"/>
          <w:kern w:val="0"/>
          <w:szCs w:val="21"/>
        </w:rPr>
        <w:t>邮寄</w:t>
      </w:r>
      <w:r w:rsidR="004A1D62" w:rsidRPr="00103AF0">
        <w:rPr>
          <w:rFonts w:cs="宋体" w:hint="eastAsia"/>
          <w:color w:val="000000" w:themeColor="text1"/>
          <w:kern w:val="0"/>
          <w:szCs w:val="21"/>
        </w:rPr>
        <w:t>到付</w:t>
      </w:r>
      <w:r w:rsidR="001A5FFA" w:rsidRPr="00103AF0">
        <w:rPr>
          <w:rFonts w:cs="宋体" w:hint="eastAsia"/>
          <w:color w:val="000000" w:themeColor="text1"/>
          <w:kern w:val="0"/>
          <w:szCs w:val="21"/>
        </w:rPr>
        <w:t>服务</w:t>
      </w:r>
      <w:r w:rsidRPr="00103AF0">
        <w:rPr>
          <w:rFonts w:cs="宋体" w:hint="eastAsia"/>
          <w:color w:val="000000" w:themeColor="text1"/>
          <w:kern w:val="0"/>
          <w:szCs w:val="21"/>
        </w:rPr>
        <w:t>。</w:t>
      </w:r>
    </w:p>
    <w:p w:rsidR="000A101E" w:rsidRPr="00103AF0" w:rsidRDefault="007801CE" w:rsidP="00103AF0">
      <w:pPr>
        <w:widowControl/>
        <w:adjustRightInd w:val="0"/>
        <w:snapToGrid w:val="0"/>
        <w:spacing w:line="300" w:lineRule="auto"/>
        <w:ind w:firstLineChars="200" w:firstLine="420"/>
        <w:rPr>
          <w:rFonts w:ascii="宋体" w:hAnsi="宋体"/>
          <w:szCs w:val="21"/>
        </w:rPr>
      </w:pPr>
      <w:r w:rsidRPr="00103AF0">
        <w:rPr>
          <w:rFonts w:cs="宋体" w:hint="eastAsia"/>
          <w:kern w:val="0"/>
          <w:szCs w:val="21"/>
        </w:rPr>
        <w:t>十二、</w:t>
      </w:r>
      <w:r w:rsidR="0093021E" w:rsidRPr="00103AF0">
        <w:rPr>
          <w:rFonts w:ascii="宋体" w:hAnsi="宋体" w:hint="eastAsia"/>
          <w:szCs w:val="21"/>
        </w:rPr>
        <w:t>对我院作出的职业病诊断有异议时，</w:t>
      </w:r>
      <w:r w:rsidR="0093021E" w:rsidRPr="00103AF0">
        <w:rPr>
          <w:rFonts w:ascii="宋体" w:hAnsi="宋体" w:hint="eastAsia"/>
          <w:color w:val="000000"/>
          <w:szCs w:val="21"/>
        </w:rPr>
        <w:t>可以在接到本诊断证明书三十日内向宜昌市医学会办公室申请市级职业病诊断鉴定</w:t>
      </w:r>
      <w:r w:rsidR="0093021E" w:rsidRPr="00103AF0">
        <w:rPr>
          <w:rFonts w:ascii="宋体" w:hAnsi="宋体" w:hint="eastAsia"/>
          <w:szCs w:val="21"/>
        </w:rPr>
        <w:t>，我院会按照职业病鉴定机构要求提供相关资料。</w:t>
      </w:r>
    </w:p>
    <w:p w:rsidR="004A1D62" w:rsidRPr="00103AF0" w:rsidRDefault="004A1D62" w:rsidP="004A1D62">
      <w:pPr>
        <w:widowControl/>
        <w:adjustRightInd w:val="0"/>
        <w:snapToGrid w:val="0"/>
        <w:spacing w:line="300" w:lineRule="auto"/>
        <w:rPr>
          <w:rFonts w:ascii="宋体" w:hAnsi="宋体"/>
          <w:szCs w:val="21"/>
        </w:rPr>
      </w:pPr>
    </w:p>
    <w:p w:rsidR="00103AF0" w:rsidRDefault="00103AF0" w:rsidP="004A1D62">
      <w:pPr>
        <w:widowControl/>
        <w:adjustRightInd w:val="0"/>
        <w:snapToGrid w:val="0"/>
        <w:spacing w:line="300" w:lineRule="auto"/>
        <w:rPr>
          <w:rFonts w:ascii="宋体" w:hAnsi="宋体"/>
          <w:szCs w:val="21"/>
        </w:rPr>
      </w:pPr>
    </w:p>
    <w:p w:rsidR="00103AF0" w:rsidRDefault="00103AF0" w:rsidP="004A1D62">
      <w:pPr>
        <w:widowControl/>
        <w:adjustRightInd w:val="0"/>
        <w:snapToGrid w:val="0"/>
        <w:spacing w:line="300" w:lineRule="auto"/>
        <w:rPr>
          <w:rFonts w:ascii="宋体" w:hAnsi="宋体"/>
          <w:szCs w:val="21"/>
        </w:rPr>
      </w:pPr>
    </w:p>
    <w:p w:rsidR="00103AF0" w:rsidRDefault="00103AF0" w:rsidP="004A1D62">
      <w:pPr>
        <w:widowControl/>
        <w:adjustRightInd w:val="0"/>
        <w:snapToGrid w:val="0"/>
        <w:spacing w:line="300" w:lineRule="auto"/>
        <w:rPr>
          <w:rFonts w:ascii="宋体" w:hAnsi="宋体"/>
          <w:szCs w:val="21"/>
        </w:rPr>
      </w:pPr>
    </w:p>
    <w:p w:rsidR="008D0383" w:rsidRPr="00103AF0" w:rsidRDefault="004A1D62" w:rsidP="004A1D62">
      <w:pPr>
        <w:widowControl/>
        <w:adjustRightInd w:val="0"/>
        <w:snapToGrid w:val="0"/>
        <w:spacing w:line="300" w:lineRule="auto"/>
        <w:rPr>
          <w:rFonts w:ascii="宋体" w:hAnsi="宋体"/>
          <w:szCs w:val="21"/>
        </w:rPr>
      </w:pPr>
      <w:r w:rsidRPr="00103AF0">
        <w:rPr>
          <w:rFonts w:ascii="宋体" w:hAnsi="宋体" w:hint="eastAsia"/>
          <w:szCs w:val="21"/>
        </w:rPr>
        <w:t>1、</w:t>
      </w:r>
      <w:r w:rsidR="008D0383" w:rsidRPr="00103AF0">
        <w:rPr>
          <w:rFonts w:ascii="宋体" w:hAnsi="宋体" w:hint="eastAsia"/>
          <w:szCs w:val="21"/>
        </w:rPr>
        <w:t>本人已详细阅读以上内容，对工作人员的告知表示理解并同意，对本人举证的相关材料保证内容的真实性，并愿意承担相应的</w:t>
      </w:r>
      <w:r w:rsidR="005930D9" w:rsidRPr="00103AF0">
        <w:rPr>
          <w:rFonts w:ascii="宋体" w:hAnsi="宋体" w:hint="eastAsia"/>
          <w:szCs w:val="21"/>
        </w:rPr>
        <w:t>法律责任。</w:t>
      </w:r>
    </w:p>
    <w:p w:rsidR="005930D9" w:rsidRPr="00103AF0" w:rsidRDefault="004A1D62" w:rsidP="004A1D62">
      <w:pPr>
        <w:widowControl/>
        <w:adjustRightInd w:val="0"/>
        <w:snapToGrid w:val="0"/>
        <w:spacing w:line="300" w:lineRule="auto"/>
        <w:rPr>
          <w:rFonts w:ascii="宋体" w:hAnsi="宋体"/>
          <w:szCs w:val="21"/>
        </w:rPr>
      </w:pPr>
      <w:r w:rsidRPr="00103AF0">
        <w:rPr>
          <w:rFonts w:ascii="宋体" w:hAnsi="宋体" w:hint="eastAsia"/>
          <w:szCs w:val="21"/>
        </w:rPr>
        <w:t>2、</w:t>
      </w:r>
      <w:r w:rsidR="00655684" w:rsidRPr="00103AF0">
        <w:rPr>
          <w:rFonts w:ascii="宋体" w:hAnsi="宋体" w:hint="eastAsia"/>
          <w:szCs w:val="21"/>
        </w:rPr>
        <w:t>诊断完成后，</w:t>
      </w:r>
      <w:r w:rsidRPr="00103AF0">
        <w:rPr>
          <w:rFonts w:ascii="宋体" w:hAnsi="宋体" w:hint="eastAsia"/>
          <w:szCs w:val="21"/>
        </w:rPr>
        <w:t>诊断证明书领取方式为</w:t>
      </w:r>
      <w:r w:rsidR="00655684" w:rsidRPr="00103AF0">
        <w:rPr>
          <w:rFonts w:ascii="宋体" w:hAnsi="宋体" w:hint="eastAsia"/>
          <w:szCs w:val="21"/>
        </w:rPr>
        <w:t>：</w:t>
      </w:r>
    </w:p>
    <w:p w:rsidR="004A1D62" w:rsidRPr="00103AF0" w:rsidRDefault="004A1D62" w:rsidP="00655684">
      <w:pPr>
        <w:widowControl/>
        <w:adjustRightInd w:val="0"/>
        <w:snapToGrid w:val="0"/>
        <w:spacing w:line="300" w:lineRule="auto"/>
        <w:jc w:val="left"/>
        <w:rPr>
          <w:rFonts w:ascii="宋体" w:hAnsi="宋体"/>
          <w:szCs w:val="21"/>
        </w:rPr>
      </w:pPr>
      <w:r w:rsidRPr="00103AF0">
        <w:rPr>
          <w:rFonts w:ascii="宋体" w:hAnsi="宋体" w:hint="eastAsia"/>
          <w:szCs w:val="21"/>
        </w:rPr>
        <w:t>诊断者本人：                         用人单位：</w:t>
      </w:r>
    </w:p>
    <w:p w:rsidR="004A1D62" w:rsidRPr="00103AF0" w:rsidRDefault="004A1D62" w:rsidP="004A1D62">
      <w:pPr>
        <w:widowControl/>
        <w:adjustRightInd w:val="0"/>
        <w:snapToGrid w:val="0"/>
        <w:spacing w:line="300" w:lineRule="auto"/>
        <w:rPr>
          <w:rFonts w:ascii="宋体" w:hAnsi="宋体"/>
          <w:szCs w:val="21"/>
        </w:rPr>
      </w:pPr>
      <w:r w:rsidRPr="00103AF0">
        <w:rPr>
          <w:rFonts w:ascii="宋体" w:hAnsi="宋体" w:hint="eastAsia"/>
          <w:szCs w:val="21"/>
        </w:rPr>
        <w:t>□本人一周内</w:t>
      </w:r>
      <w:r w:rsidR="0075082E" w:rsidRPr="00103AF0">
        <w:rPr>
          <w:rFonts w:ascii="宋体" w:hAnsi="宋体" w:hint="eastAsia"/>
          <w:szCs w:val="21"/>
        </w:rPr>
        <w:t>到医院</w:t>
      </w:r>
      <w:r w:rsidRPr="00103AF0">
        <w:rPr>
          <w:rFonts w:ascii="宋体" w:hAnsi="宋体" w:hint="eastAsia"/>
          <w:szCs w:val="21"/>
        </w:rPr>
        <w:t>领取</w:t>
      </w:r>
      <w:r w:rsidR="0075082E" w:rsidRPr="00103AF0">
        <w:rPr>
          <w:rFonts w:ascii="宋体" w:hAnsi="宋体" w:hint="eastAsia"/>
          <w:szCs w:val="21"/>
        </w:rPr>
        <w:t xml:space="preserve">               </w:t>
      </w:r>
      <w:r w:rsidRPr="00103AF0">
        <w:rPr>
          <w:rFonts w:ascii="宋体" w:hAnsi="宋体" w:hint="eastAsia"/>
          <w:szCs w:val="21"/>
        </w:rPr>
        <w:t>□本人一周内</w:t>
      </w:r>
      <w:r w:rsidR="0075082E" w:rsidRPr="00103AF0">
        <w:rPr>
          <w:rFonts w:ascii="宋体" w:hAnsi="宋体" w:hint="eastAsia"/>
          <w:szCs w:val="21"/>
        </w:rPr>
        <w:t>到医院</w:t>
      </w:r>
      <w:r w:rsidRPr="00103AF0">
        <w:rPr>
          <w:rFonts w:ascii="宋体" w:hAnsi="宋体" w:hint="eastAsia"/>
          <w:szCs w:val="21"/>
        </w:rPr>
        <w:t>领取</w:t>
      </w:r>
    </w:p>
    <w:p w:rsidR="004A1D62" w:rsidRPr="00103AF0" w:rsidRDefault="004A1D62" w:rsidP="004A1D62">
      <w:pPr>
        <w:widowControl/>
        <w:adjustRightInd w:val="0"/>
        <w:snapToGrid w:val="0"/>
        <w:spacing w:line="300" w:lineRule="auto"/>
        <w:rPr>
          <w:rFonts w:ascii="宋体" w:hAnsi="宋体"/>
          <w:szCs w:val="21"/>
        </w:rPr>
      </w:pPr>
      <w:r w:rsidRPr="00103AF0">
        <w:rPr>
          <w:rFonts w:ascii="宋体" w:hAnsi="宋体" w:hint="eastAsia"/>
          <w:szCs w:val="21"/>
        </w:rPr>
        <w:t>□邮寄到付</w:t>
      </w:r>
      <w:r w:rsidR="0075082E" w:rsidRPr="00103AF0">
        <w:rPr>
          <w:rFonts w:ascii="宋体" w:hAnsi="宋体" w:hint="eastAsia"/>
          <w:szCs w:val="21"/>
        </w:rPr>
        <w:t xml:space="preserve">                          </w:t>
      </w:r>
      <w:r w:rsidRPr="00103AF0">
        <w:rPr>
          <w:rFonts w:ascii="宋体" w:hAnsi="宋体" w:hint="eastAsia"/>
          <w:szCs w:val="21"/>
        </w:rPr>
        <w:t xml:space="preserve"> □邮寄到付</w:t>
      </w:r>
    </w:p>
    <w:p w:rsidR="004A1D62" w:rsidRPr="00103AF0" w:rsidRDefault="004A1D62" w:rsidP="004A1D62">
      <w:pPr>
        <w:widowControl/>
        <w:adjustRightInd w:val="0"/>
        <w:snapToGrid w:val="0"/>
        <w:spacing w:line="300" w:lineRule="auto"/>
        <w:rPr>
          <w:rFonts w:ascii="宋体" w:hAnsi="宋体"/>
          <w:szCs w:val="21"/>
        </w:rPr>
      </w:pPr>
    </w:p>
    <w:p w:rsidR="006E402A" w:rsidRPr="00103AF0" w:rsidRDefault="006E402A" w:rsidP="004A1D62">
      <w:pPr>
        <w:widowControl/>
        <w:adjustRightInd w:val="0"/>
        <w:snapToGrid w:val="0"/>
        <w:spacing w:line="300" w:lineRule="auto"/>
        <w:rPr>
          <w:rFonts w:ascii="宋体" w:hAnsi="宋体"/>
          <w:szCs w:val="21"/>
        </w:rPr>
      </w:pPr>
      <w:r w:rsidRPr="00103AF0">
        <w:rPr>
          <w:rFonts w:ascii="宋体" w:hAnsi="宋体"/>
          <w:szCs w:val="21"/>
        </w:rPr>
        <w:t>所属行政区域</w:t>
      </w:r>
      <w:r w:rsidRPr="00103AF0">
        <w:rPr>
          <w:rFonts w:ascii="宋体" w:hAnsi="宋体" w:hint="eastAsia"/>
          <w:szCs w:val="21"/>
        </w:rPr>
        <w:t xml:space="preserve">：                       </w:t>
      </w:r>
      <w:r w:rsidRPr="00103AF0">
        <w:rPr>
          <w:rFonts w:ascii="宋体" w:hAnsi="宋体"/>
          <w:szCs w:val="21"/>
        </w:rPr>
        <w:t>所属行政区域</w:t>
      </w:r>
      <w:r w:rsidRPr="00103AF0">
        <w:rPr>
          <w:rFonts w:ascii="宋体" w:hAnsi="宋体" w:hint="eastAsia"/>
          <w:szCs w:val="21"/>
        </w:rPr>
        <w:t>：</w:t>
      </w:r>
    </w:p>
    <w:p w:rsidR="00DA0429" w:rsidRPr="00103AF0" w:rsidRDefault="004A1D62" w:rsidP="004A1D62">
      <w:pPr>
        <w:widowControl/>
        <w:adjustRightInd w:val="0"/>
        <w:snapToGrid w:val="0"/>
        <w:spacing w:line="300" w:lineRule="auto"/>
        <w:rPr>
          <w:rFonts w:ascii="宋体" w:hAnsi="宋体"/>
          <w:szCs w:val="21"/>
        </w:rPr>
      </w:pPr>
      <w:r w:rsidRPr="00103AF0">
        <w:rPr>
          <w:rFonts w:ascii="宋体" w:hAnsi="宋体"/>
          <w:szCs w:val="21"/>
        </w:rPr>
        <w:t>地址及联系人</w:t>
      </w:r>
      <w:r w:rsidRPr="00103AF0">
        <w:rPr>
          <w:rFonts w:ascii="宋体" w:hAnsi="宋体" w:hint="eastAsia"/>
          <w:szCs w:val="21"/>
        </w:rPr>
        <w:t xml:space="preserve">：                       </w:t>
      </w:r>
      <w:r w:rsidRPr="00103AF0">
        <w:rPr>
          <w:rFonts w:ascii="宋体" w:hAnsi="宋体"/>
          <w:szCs w:val="21"/>
        </w:rPr>
        <w:t>地址及联系人</w:t>
      </w:r>
      <w:r w:rsidRPr="00103AF0">
        <w:rPr>
          <w:rFonts w:ascii="宋体" w:hAnsi="宋体" w:hint="eastAsia"/>
          <w:szCs w:val="21"/>
        </w:rPr>
        <w:t>：</w:t>
      </w:r>
    </w:p>
    <w:p w:rsidR="004A1D62" w:rsidRPr="00103AF0" w:rsidRDefault="004A1D62" w:rsidP="004A1D62">
      <w:pPr>
        <w:widowControl/>
        <w:adjustRightInd w:val="0"/>
        <w:snapToGrid w:val="0"/>
        <w:spacing w:line="300" w:lineRule="auto"/>
        <w:rPr>
          <w:rFonts w:ascii="宋体" w:hAnsi="宋体"/>
          <w:szCs w:val="21"/>
        </w:rPr>
      </w:pPr>
    </w:p>
    <w:p w:rsidR="004A1D62" w:rsidRPr="00103AF0" w:rsidRDefault="004A1D62" w:rsidP="004A1D62">
      <w:pPr>
        <w:widowControl/>
        <w:adjustRightInd w:val="0"/>
        <w:snapToGrid w:val="0"/>
        <w:spacing w:line="300" w:lineRule="auto"/>
        <w:rPr>
          <w:rFonts w:ascii="宋体" w:hAnsi="宋体"/>
          <w:szCs w:val="21"/>
        </w:rPr>
      </w:pPr>
      <w:r w:rsidRPr="00103AF0">
        <w:rPr>
          <w:rFonts w:ascii="宋体" w:hAnsi="宋体" w:hint="eastAsia"/>
          <w:szCs w:val="21"/>
        </w:rPr>
        <w:t>劳动者签名：                         用人单位委托人签名：</w:t>
      </w:r>
    </w:p>
    <w:p w:rsidR="00103AF0" w:rsidRDefault="00103AF0" w:rsidP="004A1D62">
      <w:pPr>
        <w:widowControl/>
        <w:adjustRightInd w:val="0"/>
        <w:snapToGrid w:val="0"/>
        <w:spacing w:line="300" w:lineRule="auto"/>
        <w:rPr>
          <w:rFonts w:ascii="宋体" w:hAnsi="宋体"/>
          <w:szCs w:val="21"/>
        </w:rPr>
      </w:pPr>
      <w:r w:rsidRPr="00103AF0">
        <w:rPr>
          <w:rFonts w:ascii="宋体" w:hAnsi="宋体" w:hint="eastAsia"/>
          <w:szCs w:val="21"/>
        </w:rPr>
        <w:t xml:space="preserve">      </w:t>
      </w:r>
    </w:p>
    <w:p w:rsidR="00655684" w:rsidRPr="00103AF0" w:rsidRDefault="00103AF0" w:rsidP="00103AF0">
      <w:pPr>
        <w:widowControl/>
        <w:adjustRightInd w:val="0"/>
        <w:snapToGrid w:val="0"/>
        <w:spacing w:line="300" w:lineRule="auto"/>
        <w:jc w:val="center"/>
        <w:rPr>
          <w:rFonts w:ascii="宋体" w:hAnsi="宋体"/>
          <w:szCs w:val="21"/>
        </w:rPr>
      </w:pPr>
      <w:r w:rsidRPr="00103AF0">
        <w:rPr>
          <w:rFonts w:ascii="宋体" w:hAnsi="宋体" w:hint="eastAsia"/>
          <w:szCs w:val="21"/>
        </w:rPr>
        <w:t>年</w:t>
      </w:r>
      <w:r w:rsidR="00BF7659">
        <w:rPr>
          <w:rFonts w:ascii="宋体" w:hAnsi="宋体" w:hint="eastAsia"/>
          <w:szCs w:val="21"/>
        </w:rPr>
        <w:t xml:space="preserve"> </w:t>
      </w:r>
      <w:r w:rsidRPr="00103AF0">
        <w:rPr>
          <w:rFonts w:ascii="宋体" w:hAnsi="宋体" w:hint="eastAsia"/>
          <w:szCs w:val="21"/>
        </w:rPr>
        <w:t xml:space="preserve">     月</w:t>
      </w:r>
      <w:r w:rsidR="00BF7659">
        <w:rPr>
          <w:rFonts w:ascii="宋体" w:hAnsi="宋体" w:hint="eastAsia"/>
          <w:szCs w:val="21"/>
        </w:rPr>
        <w:t xml:space="preserve">     </w:t>
      </w:r>
      <w:r w:rsidRPr="00103AF0">
        <w:rPr>
          <w:rFonts w:ascii="宋体" w:hAnsi="宋体" w:hint="eastAsia"/>
          <w:szCs w:val="21"/>
        </w:rPr>
        <w:t>日                       年     月     日</w:t>
      </w:r>
    </w:p>
    <w:p w:rsidR="00655684" w:rsidRDefault="00655684" w:rsidP="004A1D62">
      <w:pPr>
        <w:widowControl/>
        <w:adjustRightInd w:val="0"/>
        <w:snapToGrid w:val="0"/>
        <w:spacing w:line="300" w:lineRule="auto"/>
        <w:rPr>
          <w:rFonts w:ascii="宋体" w:hAnsi="宋体"/>
          <w:sz w:val="24"/>
        </w:rPr>
      </w:pPr>
    </w:p>
    <w:p w:rsidR="0075082E" w:rsidRDefault="0075082E" w:rsidP="004A1D62">
      <w:pPr>
        <w:widowControl/>
        <w:adjustRightInd w:val="0"/>
        <w:snapToGrid w:val="0"/>
        <w:spacing w:line="300" w:lineRule="auto"/>
        <w:rPr>
          <w:rFonts w:ascii="宋体" w:hAnsi="宋体"/>
          <w:sz w:val="24"/>
        </w:rPr>
      </w:pPr>
    </w:p>
    <w:p w:rsidR="0075082E" w:rsidRDefault="0075082E" w:rsidP="004A1D62">
      <w:pPr>
        <w:widowControl/>
        <w:adjustRightInd w:val="0"/>
        <w:snapToGrid w:val="0"/>
        <w:spacing w:line="300" w:lineRule="auto"/>
        <w:rPr>
          <w:rFonts w:ascii="宋体" w:hAnsi="宋体"/>
          <w:sz w:val="24"/>
        </w:rPr>
      </w:pPr>
    </w:p>
    <w:p w:rsidR="00103AF0" w:rsidRDefault="00103AF0" w:rsidP="004A1D62">
      <w:pPr>
        <w:widowControl/>
        <w:adjustRightInd w:val="0"/>
        <w:snapToGrid w:val="0"/>
        <w:spacing w:line="300" w:lineRule="auto"/>
        <w:rPr>
          <w:rFonts w:ascii="宋体" w:hAnsi="宋体"/>
          <w:sz w:val="24"/>
        </w:rPr>
      </w:pPr>
    </w:p>
    <w:p w:rsidR="00103AF0" w:rsidRDefault="00103AF0" w:rsidP="004A1D62">
      <w:pPr>
        <w:widowControl/>
        <w:adjustRightInd w:val="0"/>
        <w:snapToGrid w:val="0"/>
        <w:spacing w:line="300" w:lineRule="auto"/>
        <w:rPr>
          <w:rFonts w:ascii="宋体" w:hAnsi="宋体"/>
          <w:sz w:val="24"/>
        </w:rPr>
      </w:pPr>
    </w:p>
    <w:p w:rsidR="00103AF0" w:rsidRPr="00655684" w:rsidRDefault="00103AF0" w:rsidP="004A1D62">
      <w:pPr>
        <w:widowControl/>
        <w:adjustRightInd w:val="0"/>
        <w:snapToGrid w:val="0"/>
        <w:spacing w:line="300" w:lineRule="auto"/>
        <w:rPr>
          <w:rFonts w:ascii="宋体" w:hAnsi="宋体"/>
          <w:sz w:val="24"/>
        </w:rPr>
      </w:pPr>
    </w:p>
    <w:p w:rsidR="00103AF0" w:rsidRDefault="00103AF0" w:rsidP="00103AF0">
      <w:pPr>
        <w:rPr>
          <w:rFonts w:ascii="宋体" w:hAnsi="宋体"/>
          <w:color w:val="000000"/>
          <w:sz w:val="24"/>
          <w:u w:val="single"/>
        </w:rPr>
      </w:pPr>
      <w:r>
        <w:rPr>
          <w:rFonts w:ascii="宋体" w:hAnsi="宋体" w:hint="eastAsia"/>
          <w:color w:val="000000"/>
          <w:sz w:val="24"/>
          <w:u w:val="single"/>
        </w:rPr>
        <w:t xml:space="preserve">                                                                       </w:t>
      </w:r>
    </w:p>
    <w:p w:rsidR="00103AF0" w:rsidRPr="00103AF0" w:rsidRDefault="00E925F9" w:rsidP="00103AF0">
      <w:pPr>
        <w:rPr>
          <w:rFonts w:ascii="宋体" w:hAnsi="宋体"/>
          <w:szCs w:val="21"/>
        </w:rPr>
      </w:pPr>
      <w:r>
        <w:rPr>
          <w:rFonts w:ascii="宋体" w:hAnsi="宋体" w:hint="eastAsia"/>
          <w:szCs w:val="21"/>
        </w:rPr>
        <w:t>抄送：抄送用人单位及劳动者</w:t>
      </w:r>
    </w:p>
    <w:p w:rsidR="007801CE" w:rsidRPr="00103AF0" w:rsidRDefault="007801CE" w:rsidP="00655684">
      <w:pPr>
        <w:widowControl/>
        <w:adjustRightInd w:val="0"/>
        <w:snapToGrid w:val="0"/>
        <w:spacing w:line="300" w:lineRule="auto"/>
        <w:rPr>
          <w:rFonts w:ascii="宋体" w:hAnsi="宋体"/>
          <w:szCs w:val="21"/>
        </w:rPr>
      </w:pPr>
    </w:p>
    <w:sectPr w:rsidR="007801CE" w:rsidRPr="00103AF0" w:rsidSect="000A101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DDA" w:rsidRDefault="00703DDA" w:rsidP="001D7DB7">
      <w:r>
        <w:separator/>
      </w:r>
    </w:p>
  </w:endnote>
  <w:endnote w:type="continuationSeparator" w:id="1">
    <w:p w:rsidR="00703DDA" w:rsidRDefault="00703DDA" w:rsidP="001D7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DDA" w:rsidRDefault="00703DDA" w:rsidP="001D7DB7">
      <w:r>
        <w:separator/>
      </w:r>
    </w:p>
  </w:footnote>
  <w:footnote w:type="continuationSeparator" w:id="1">
    <w:p w:rsidR="00703DDA" w:rsidRDefault="00703DDA" w:rsidP="001D7D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67F8"/>
    <w:rsid w:val="000709C6"/>
    <w:rsid w:val="0008145D"/>
    <w:rsid w:val="000A101E"/>
    <w:rsid w:val="000A51A9"/>
    <w:rsid w:val="000B3D70"/>
    <w:rsid w:val="001005E1"/>
    <w:rsid w:val="00103AF0"/>
    <w:rsid w:val="00125BC8"/>
    <w:rsid w:val="001A5FFA"/>
    <w:rsid w:val="001B39EF"/>
    <w:rsid w:val="001C50FA"/>
    <w:rsid w:val="001D53AE"/>
    <w:rsid w:val="001D7DB7"/>
    <w:rsid w:val="001F07C1"/>
    <w:rsid w:val="00232294"/>
    <w:rsid w:val="00241542"/>
    <w:rsid w:val="002A0A54"/>
    <w:rsid w:val="002B2162"/>
    <w:rsid w:val="002B48A1"/>
    <w:rsid w:val="002B67F8"/>
    <w:rsid w:val="002D4859"/>
    <w:rsid w:val="00314136"/>
    <w:rsid w:val="00330A5A"/>
    <w:rsid w:val="0034190E"/>
    <w:rsid w:val="003718AE"/>
    <w:rsid w:val="003F6C0A"/>
    <w:rsid w:val="004417C9"/>
    <w:rsid w:val="00465883"/>
    <w:rsid w:val="004A1D62"/>
    <w:rsid w:val="004F0F62"/>
    <w:rsid w:val="0051745E"/>
    <w:rsid w:val="00525088"/>
    <w:rsid w:val="00567B16"/>
    <w:rsid w:val="00572020"/>
    <w:rsid w:val="005930D9"/>
    <w:rsid w:val="005B23D8"/>
    <w:rsid w:val="00655684"/>
    <w:rsid w:val="006649D9"/>
    <w:rsid w:val="00664D34"/>
    <w:rsid w:val="00682DCB"/>
    <w:rsid w:val="006D1722"/>
    <w:rsid w:val="006E402A"/>
    <w:rsid w:val="00703DDA"/>
    <w:rsid w:val="00710265"/>
    <w:rsid w:val="0075082E"/>
    <w:rsid w:val="007801CE"/>
    <w:rsid w:val="007B254B"/>
    <w:rsid w:val="00832DF5"/>
    <w:rsid w:val="008C1EA3"/>
    <w:rsid w:val="008D0383"/>
    <w:rsid w:val="0091325F"/>
    <w:rsid w:val="0093021E"/>
    <w:rsid w:val="00955A86"/>
    <w:rsid w:val="00957CD6"/>
    <w:rsid w:val="00A100A8"/>
    <w:rsid w:val="00A1233D"/>
    <w:rsid w:val="00AC0D37"/>
    <w:rsid w:val="00AD38C6"/>
    <w:rsid w:val="00AF12D8"/>
    <w:rsid w:val="00B31829"/>
    <w:rsid w:val="00B52B57"/>
    <w:rsid w:val="00B63F87"/>
    <w:rsid w:val="00BA5AFF"/>
    <w:rsid w:val="00BC7C65"/>
    <w:rsid w:val="00BF7659"/>
    <w:rsid w:val="00C918F0"/>
    <w:rsid w:val="00C9653E"/>
    <w:rsid w:val="00CA7F80"/>
    <w:rsid w:val="00CD332D"/>
    <w:rsid w:val="00D24E83"/>
    <w:rsid w:val="00D26F11"/>
    <w:rsid w:val="00D54CD3"/>
    <w:rsid w:val="00D7034A"/>
    <w:rsid w:val="00DA0429"/>
    <w:rsid w:val="00DF372E"/>
    <w:rsid w:val="00E831C3"/>
    <w:rsid w:val="00E925F9"/>
    <w:rsid w:val="00F86E50"/>
    <w:rsid w:val="00FA4C3A"/>
    <w:rsid w:val="00FD15A4"/>
    <w:rsid w:val="4F754F75"/>
    <w:rsid w:val="63FD52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10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0A101E"/>
    <w:rPr>
      <w:kern w:val="2"/>
      <w:sz w:val="18"/>
      <w:szCs w:val="18"/>
    </w:rPr>
  </w:style>
  <w:style w:type="character" w:customStyle="1" w:styleId="Char0">
    <w:name w:val="页脚 Char"/>
    <w:basedOn w:val="a0"/>
    <w:link w:val="a4"/>
    <w:rsid w:val="000A101E"/>
    <w:rPr>
      <w:kern w:val="2"/>
      <w:sz w:val="18"/>
      <w:szCs w:val="18"/>
    </w:rPr>
  </w:style>
  <w:style w:type="paragraph" w:styleId="a3">
    <w:name w:val="header"/>
    <w:basedOn w:val="a"/>
    <w:link w:val="Char"/>
    <w:rsid w:val="000A101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0A101E"/>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F103B-C158-47C6-BAB4-A2049D86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308</Words>
  <Characters>1759</Characters>
  <Application>Microsoft Office Word</Application>
  <DocSecurity>0</DocSecurity>
  <Lines>14</Lines>
  <Paragraphs>4</Paragraphs>
  <ScaleCrop>false</ScaleCrop>
  <Company>微软用户</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职业病诊断办理指南</dc:title>
  <dc:creator>微软中国</dc:creator>
  <cp:lastModifiedBy>yczyy</cp:lastModifiedBy>
  <cp:revision>24</cp:revision>
  <cp:lastPrinted>2019-11-29T00:54:00Z</cp:lastPrinted>
  <dcterms:created xsi:type="dcterms:W3CDTF">2019-11-29T00:59:00Z</dcterms:created>
  <dcterms:modified xsi:type="dcterms:W3CDTF">2025-07-25T02:49:00Z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